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1448" w14:textId="228FF1D7" w:rsidR="00891513" w:rsidRPr="00A11176" w:rsidRDefault="00891513" w:rsidP="00891513">
      <w:pPr>
        <w:spacing w:after="0" w:line="240" w:lineRule="atLeast"/>
        <w:jc w:val="center"/>
        <w:rPr>
          <w:rFonts w:eastAsia="Times New Roman" w:cstheme="minorHAnsi"/>
          <w:b/>
          <w:color w:val="333333"/>
          <w:spacing w:val="2"/>
        </w:rPr>
      </w:pPr>
      <w:r w:rsidRPr="00A11176">
        <w:rPr>
          <w:rFonts w:eastAsia="Times New Roman" w:cstheme="minorHAnsi"/>
          <w:b/>
          <w:color w:val="333333"/>
          <w:spacing w:val="2"/>
        </w:rPr>
        <w:t>Opening Keynote (April 30, 2019)</w:t>
      </w:r>
    </w:p>
    <w:p w14:paraId="2E68F4CF" w14:textId="77777777" w:rsidR="00891513" w:rsidRPr="00A11176" w:rsidRDefault="00891513" w:rsidP="00891513">
      <w:pPr>
        <w:spacing w:after="0" w:line="240" w:lineRule="atLeast"/>
        <w:rPr>
          <w:rFonts w:eastAsia="Times New Roman" w:cstheme="minorHAnsi"/>
          <w:color w:val="333333"/>
          <w:spacing w:val="2"/>
        </w:rPr>
      </w:pPr>
    </w:p>
    <w:p w14:paraId="74C3B264" w14:textId="2E245CC4" w:rsidR="00891513" w:rsidRPr="00A11176" w:rsidRDefault="00891513" w:rsidP="00891513">
      <w:pPr>
        <w:spacing w:after="0" w:line="240" w:lineRule="atLeast"/>
        <w:rPr>
          <w:rFonts w:eastAsia="Times New Roman" w:cstheme="minorHAnsi"/>
          <w:color w:val="222222"/>
          <w:spacing w:val="2"/>
        </w:rPr>
      </w:pPr>
      <w:bookmarkStart w:id="0" w:name="_Hlk530726855"/>
      <w:r w:rsidRPr="00A11176">
        <w:rPr>
          <w:rFonts w:eastAsia="Times New Roman" w:cstheme="minorHAnsi"/>
          <w:i/>
          <w:color w:val="222222"/>
          <w:spacing w:val="2"/>
        </w:rPr>
        <w:t>Career Development for the 21st Century – It Takes a Village!</w:t>
      </w:r>
      <w:r>
        <w:rPr>
          <w:rFonts w:eastAsia="Times New Roman" w:cstheme="minorHAnsi"/>
          <w:i/>
          <w:color w:val="222222"/>
          <w:spacing w:val="2"/>
        </w:rPr>
        <w:t xml:space="preserve"> ~ </w:t>
      </w:r>
      <w:r w:rsidRPr="00A11176">
        <w:rPr>
          <w:rFonts w:eastAsia="Times New Roman" w:cstheme="minorHAnsi"/>
          <w:i/>
          <w:color w:val="222222"/>
          <w:spacing w:val="2"/>
        </w:rPr>
        <w:t>Dr</w:t>
      </w:r>
      <w:r>
        <w:rPr>
          <w:rFonts w:eastAsia="Times New Roman" w:cstheme="minorHAnsi"/>
          <w:i/>
          <w:color w:val="222222"/>
          <w:spacing w:val="2"/>
        </w:rPr>
        <w:t>.</w:t>
      </w:r>
      <w:bookmarkStart w:id="1" w:name="_GoBack"/>
      <w:bookmarkEnd w:id="1"/>
      <w:r w:rsidRPr="00A11176">
        <w:rPr>
          <w:rFonts w:eastAsia="Times New Roman" w:cstheme="minorHAnsi"/>
          <w:i/>
          <w:color w:val="222222"/>
          <w:spacing w:val="2"/>
        </w:rPr>
        <w:t xml:space="preserve"> Roberta Neault</w:t>
      </w:r>
      <w:r w:rsidRPr="00A11176">
        <w:rPr>
          <w:rFonts w:eastAsia="Times New Roman" w:cstheme="minorHAnsi"/>
          <w:color w:val="222222"/>
          <w:spacing w:val="2"/>
        </w:rPr>
        <w:br/>
      </w:r>
      <w:r w:rsidRPr="00A11176">
        <w:rPr>
          <w:rFonts w:eastAsia="Times New Roman" w:cstheme="minorHAnsi"/>
          <w:color w:val="222222"/>
          <w:spacing w:val="2"/>
        </w:rPr>
        <w:br/>
        <w:t xml:space="preserve">Although there is international debate about the speed, magnitude, and context of the changing world of work, there is little doubt that change is occurring, unpredictably and at an unprecedented rate. Career Development Practitioners (CDPs) have previously focused almost exclusively on individual factors in helping clients imagine, prepare for, achieve, and maintain work. However, at an international and interdisciplinary level, this approach is increasingly being challenged today. Emerging career development theories and practices recognize the impact of context on individual careers, and the importance of a multi-dimensional approach to choosing, planning, and navigating careers across the lifespan – and integrating work responsibilities with other significant life roles. </w:t>
      </w:r>
      <w:r w:rsidRPr="00A11176">
        <w:rPr>
          <w:rFonts w:eastAsia="Times New Roman" w:cstheme="minorHAnsi"/>
          <w:color w:val="222222"/>
          <w:spacing w:val="2"/>
        </w:rPr>
        <w:br/>
      </w:r>
      <w:r w:rsidRPr="00A11176">
        <w:rPr>
          <w:rFonts w:eastAsia="Times New Roman" w:cstheme="minorHAnsi"/>
          <w:color w:val="222222"/>
          <w:spacing w:val="2"/>
        </w:rPr>
        <w:br/>
        <w:t>To shape careers relevant for the 21st century – and beyond – it will be increasingly important to mobilize and effectively coordinate an entire “village” of stakeholders, including the individuals, their “influencers” (e.g., families, teachers, community leaders, mentors, and role models), employers, and policy makers. CDPs have a key and multi-faceted role to play in shaping a socially just future – helping individuals to seek out and integrate meaningful input and, also, working locally, regionally, nationally, and internationally as advocates.</w:t>
      </w:r>
    </w:p>
    <w:p w14:paraId="129F8E42" w14:textId="77777777" w:rsidR="00891513" w:rsidRPr="00A11176" w:rsidRDefault="00891513" w:rsidP="00891513">
      <w:pPr>
        <w:spacing w:after="0" w:line="240" w:lineRule="atLeast"/>
        <w:rPr>
          <w:rFonts w:eastAsia="Times New Roman" w:cstheme="minorHAnsi"/>
          <w:color w:val="222222"/>
          <w:spacing w:val="2"/>
        </w:rPr>
      </w:pPr>
    </w:p>
    <w:p w14:paraId="0E212B0F" w14:textId="77777777" w:rsidR="00891513" w:rsidRDefault="00891513" w:rsidP="00891513">
      <w:pPr>
        <w:shd w:val="clear" w:color="auto" w:fill="FFFFFF"/>
        <w:spacing w:after="0"/>
        <w:rPr>
          <w:rFonts w:eastAsia="Times New Roman" w:cstheme="minorHAnsi"/>
          <w:i/>
          <w:color w:val="000000"/>
        </w:rPr>
      </w:pPr>
      <w:r w:rsidRPr="00A11176">
        <w:rPr>
          <w:rFonts w:eastAsia="Times New Roman" w:cstheme="minorHAnsi"/>
          <w:i/>
          <w:color w:val="000000"/>
        </w:rPr>
        <w:t xml:space="preserve">An award-winning career development thought leader in Canada and internationally, Dr. Roberta Neault, CCC, CCDP, </w:t>
      </w:r>
      <w:proofErr w:type="spellStart"/>
      <w:r w:rsidRPr="00A11176">
        <w:rPr>
          <w:rFonts w:eastAsia="Times New Roman" w:cstheme="minorHAnsi"/>
          <w:i/>
          <w:color w:val="000000"/>
        </w:rPr>
        <w:t>GCDFi</w:t>
      </w:r>
      <w:proofErr w:type="spellEnd"/>
      <w:r w:rsidRPr="00A11176">
        <w:rPr>
          <w:rFonts w:eastAsia="Times New Roman" w:cstheme="minorHAnsi"/>
          <w:i/>
          <w:color w:val="000000"/>
        </w:rPr>
        <w:t>, is President of Life Strategies Ltd., a BC-based career consulting firm with international reach, and Project Director with the Canadian Career Development Foundation (CCDF). Recently, she was named as a Team Canada member for ICCDPP’s upcoming International Symposium in Norway, 2019. Roberta is also an honorary lifetime member of the Career Development Association of Alberta.</w:t>
      </w:r>
    </w:p>
    <w:p w14:paraId="297D90F4" w14:textId="77777777" w:rsidR="00891513" w:rsidRPr="00A11176" w:rsidRDefault="00891513" w:rsidP="00891513">
      <w:pPr>
        <w:shd w:val="clear" w:color="auto" w:fill="FFFFFF"/>
        <w:spacing w:after="0"/>
        <w:rPr>
          <w:rFonts w:eastAsia="Times New Roman" w:cstheme="minorHAnsi"/>
          <w:i/>
          <w:color w:val="000000"/>
        </w:rPr>
      </w:pPr>
    </w:p>
    <w:p w14:paraId="512EA473" w14:textId="77777777" w:rsidR="00891513" w:rsidRDefault="00891513" w:rsidP="00891513">
      <w:pPr>
        <w:shd w:val="clear" w:color="auto" w:fill="FFFFFF"/>
        <w:spacing w:after="0"/>
        <w:rPr>
          <w:rFonts w:eastAsia="Times New Roman" w:cstheme="minorHAnsi"/>
          <w:i/>
          <w:color w:val="000000"/>
        </w:rPr>
      </w:pPr>
      <w:r w:rsidRPr="00A11176">
        <w:rPr>
          <w:rFonts w:eastAsia="Times New Roman" w:cstheme="minorHAnsi"/>
          <w:i/>
          <w:color w:val="000000"/>
        </w:rPr>
        <w:t>In her 4 decades within the career development sector, Roberta has supported countless job-seeking clients, career development practitioners (CDPs), counsellors, counsellors-in-training, employment service providers, and policy makers through her extensive speaking, writing, instruction, and consultation on career-related topics. As co-developer of the Career Engagement model, Roberta’s recent work has focused on applying the model more broadly, activating a full spectrum of career influencers from work, learning, and life.</w:t>
      </w:r>
    </w:p>
    <w:p w14:paraId="0567B862" w14:textId="77777777" w:rsidR="00891513" w:rsidRPr="00A11176" w:rsidRDefault="00891513" w:rsidP="00891513">
      <w:pPr>
        <w:shd w:val="clear" w:color="auto" w:fill="FFFFFF"/>
        <w:spacing w:after="0"/>
        <w:rPr>
          <w:rFonts w:eastAsia="Times New Roman" w:cstheme="minorHAnsi"/>
          <w:i/>
          <w:color w:val="000000"/>
        </w:rPr>
      </w:pPr>
    </w:p>
    <w:p w14:paraId="2CAAB3C8" w14:textId="7965E8AE" w:rsidR="00891513" w:rsidRPr="00A11176" w:rsidRDefault="00891513" w:rsidP="00891513">
      <w:pPr>
        <w:spacing w:after="0" w:line="240" w:lineRule="atLeast"/>
        <w:rPr>
          <w:rFonts w:eastAsia="Times New Roman" w:cstheme="minorHAnsi"/>
          <w:color w:val="333333"/>
          <w:spacing w:val="2"/>
        </w:rPr>
      </w:pPr>
      <w:r w:rsidRPr="00A11176">
        <w:rPr>
          <w:rFonts w:eastAsia="Times New Roman" w:cstheme="minorHAnsi"/>
          <w:i/>
          <w:color w:val="000000"/>
        </w:rPr>
        <w:t>Roberta is known for her creativity, compassion, infectious enthusiasm for empowering others, and "hands-on" experience working with diverse groups of people– as well as for her global wanderings, keynoting for career professionals most recently in Singapore, Sweden, Scotland, New Zealand, and, of course, Canada! She brings vivid anecdotes, practical examples, and a wealth of resources to her work advocating for the advancement of the career development sector locally, nationally, and internationally.</w:t>
      </w:r>
      <w:r>
        <w:rPr>
          <w:rFonts w:eastAsia="Times New Roman" w:cstheme="minorHAnsi"/>
          <w:i/>
          <w:color w:val="000000"/>
        </w:rPr>
        <w:t xml:space="preserve"> </w:t>
      </w:r>
      <w:bookmarkEnd w:id="0"/>
      <w:r>
        <w:rPr>
          <w:rStyle w:val="Hyperlink"/>
          <w:rFonts w:eastAsia="Times New Roman" w:cstheme="minorHAnsi"/>
          <w:spacing w:val="2"/>
        </w:rPr>
        <w:fldChar w:fldCharType="begin"/>
      </w:r>
      <w:r>
        <w:rPr>
          <w:rStyle w:val="Hyperlink"/>
          <w:rFonts w:eastAsia="Times New Roman" w:cstheme="minorHAnsi"/>
          <w:spacing w:val="2"/>
        </w:rPr>
        <w:instrText xml:space="preserve"> HYPERLINK "http://lifestrategies.ca/" </w:instrText>
      </w:r>
      <w:r>
        <w:rPr>
          <w:rStyle w:val="Hyperlink"/>
          <w:rFonts w:eastAsia="Times New Roman" w:cstheme="minorHAnsi"/>
          <w:spacing w:val="2"/>
        </w:rPr>
        <w:fldChar w:fldCharType="separate"/>
      </w:r>
      <w:r w:rsidRPr="00A11176">
        <w:rPr>
          <w:rStyle w:val="Hyperlink"/>
          <w:rFonts w:eastAsia="Times New Roman" w:cstheme="minorHAnsi"/>
          <w:spacing w:val="2"/>
        </w:rPr>
        <w:t>http://lifestrategies.ca/</w:t>
      </w:r>
      <w:r>
        <w:rPr>
          <w:rStyle w:val="Hyperlink"/>
          <w:rFonts w:eastAsia="Times New Roman" w:cstheme="minorHAnsi"/>
          <w:spacing w:val="2"/>
        </w:rPr>
        <w:fldChar w:fldCharType="end"/>
      </w:r>
    </w:p>
    <w:p w14:paraId="798654A0" w14:textId="32780B7D" w:rsidR="00891513" w:rsidRPr="00A11176" w:rsidRDefault="00891513" w:rsidP="00891513">
      <w:pPr>
        <w:spacing w:after="0" w:line="240" w:lineRule="atLeast"/>
        <w:jc w:val="center"/>
        <w:rPr>
          <w:rFonts w:eastAsia="Times New Roman" w:cstheme="minorHAnsi"/>
          <w:b/>
          <w:color w:val="333333"/>
          <w:spacing w:val="2"/>
        </w:rPr>
      </w:pPr>
      <w:r w:rsidRPr="00A11176">
        <w:rPr>
          <w:rFonts w:eastAsia="Times New Roman" w:cstheme="minorHAnsi"/>
          <w:b/>
          <w:color w:val="333333"/>
          <w:spacing w:val="2"/>
        </w:rPr>
        <w:lastRenderedPageBreak/>
        <w:t>Closing Keynote (May 1, 2019)</w:t>
      </w:r>
    </w:p>
    <w:p w14:paraId="31697783" w14:textId="77777777" w:rsidR="00891513" w:rsidRPr="00A11176" w:rsidRDefault="00891513" w:rsidP="00891513">
      <w:pPr>
        <w:spacing w:after="0" w:line="240" w:lineRule="atLeast"/>
        <w:rPr>
          <w:rFonts w:eastAsia="Times New Roman" w:cstheme="minorHAnsi"/>
          <w:color w:val="222222"/>
          <w:spacing w:val="2"/>
        </w:rPr>
      </w:pPr>
    </w:p>
    <w:p w14:paraId="35911CC7" w14:textId="5A63194E" w:rsidR="00891513" w:rsidRPr="00A11176" w:rsidRDefault="00891513" w:rsidP="00891513">
      <w:pPr>
        <w:spacing w:after="0" w:line="240" w:lineRule="atLeast"/>
        <w:rPr>
          <w:rFonts w:eastAsia="Times New Roman" w:cstheme="minorHAnsi"/>
          <w:i/>
          <w:color w:val="333333"/>
          <w:spacing w:val="2"/>
        </w:rPr>
      </w:pPr>
      <w:r w:rsidRPr="00A11176">
        <w:rPr>
          <w:rFonts w:eastAsia="Times New Roman" w:cstheme="minorHAnsi"/>
          <w:i/>
          <w:color w:val="222222"/>
          <w:spacing w:val="2"/>
        </w:rPr>
        <w:t>Fitting into an Agile Workforce – How to PIVOT, RESPOND and STRATEGIZE in a Contingency Workforce</w:t>
      </w:r>
      <w:r>
        <w:rPr>
          <w:rFonts w:eastAsia="Times New Roman" w:cstheme="minorHAnsi"/>
          <w:i/>
          <w:color w:val="222222"/>
          <w:spacing w:val="2"/>
        </w:rPr>
        <w:t xml:space="preserve"> ~ </w:t>
      </w:r>
      <w:r w:rsidRPr="00A11176">
        <w:rPr>
          <w:rFonts w:eastAsia="Times New Roman" w:cstheme="minorHAnsi"/>
          <w:i/>
          <w:color w:val="333333"/>
          <w:spacing w:val="2"/>
        </w:rPr>
        <w:t>Gail Kastning</w:t>
      </w:r>
    </w:p>
    <w:p w14:paraId="1B09D0CB" w14:textId="77777777" w:rsidR="00891513" w:rsidRPr="00A11176" w:rsidRDefault="00891513" w:rsidP="00891513">
      <w:pPr>
        <w:spacing w:after="0" w:line="240" w:lineRule="atLeast"/>
        <w:rPr>
          <w:rFonts w:eastAsia="Times New Roman" w:cstheme="minorHAnsi"/>
          <w:color w:val="222222"/>
          <w:spacing w:val="2"/>
        </w:rPr>
      </w:pPr>
      <w:r w:rsidRPr="00A11176">
        <w:rPr>
          <w:rFonts w:eastAsia="Times New Roman" w:cstheme="minorHAnsi"/>
          <w:color w:val="222222"/>
          <w:spacing w:val="2"/>
        </w:rPr>
        <w:br/>
        <w:t xml:space="preserve">The agile workforce is growing. It is estimated that in 2025 the Canadian workforce will be 40% contingent. This growth in flexible staffing is happening in Canada and around the world. Is an agile workforce here to stay? If so, what will it look like? What does this mean for Canadian workers and Career Practitioners? </w:t>
      </w:r>
    </w:p>
    <w:p w14:paraId="6349AA27" w14:textId="77777777" w:rsidR="00891513" w:rsidRDefault="00891513" w:rsidP="00891513">
      <w:pPr>
        <w:spacing w:after="0" w:line="240" w:lineRule="atLeast"/>
        <w:rPr>
          <w:rFonts w:eastAsia="Times New Roman" w:cstheme="minorHAnsi"/>
          <w:color w:val="222222"/>
          <w:spacing w:val="2"/>
        </w:rPr>
      </w:pPr>
    </w:p>
    <w:p w14:paraId="629BAEB2" w14:textId="26CEB6DB" w:rsidR="00891513" w:rsidRPr="00A11176" w:rsidRDefault="00891513" w:rsidP="00891513">
      <w:pPr>
        <w:spacing w:after="0" w:line="240" w:lineRule="atLeast"/>
        <w:rPr>
          <w:rFonts w:eastAsia="Times New Roman" w:cstheme="minorHAnsi"/>
          <w:color w:val="222222"/>
          <w:spacing w:val="2"/>
        </w:rPr>
      </w:pPr>
      <w:r w:rsidRPr="00A11176">
        <w:rPr>
          <w:rFonts w:eastAsia="Times New Roman" w:cstheme="minorHAnsi"/>
          <w:color w:val="222222"/>
          <w:spacing w:val="2"/>
        </w:rPr>
        <w:t>This keynote will focus on:</w:t>
      </w:r>
      <w:r w:rsidRPr="00A11176">
        <w:rPr>
          <w:rFonts w:eastAsia="Times New Roman" w:cstheme="minorHAnsi"/>
          <w:color w:val="222222"/>
          <w:spacing w:val="2"/>
        </w:rPr>
        <w:br/>
      </w:r>
      <w:r w:rsidRPr="00A11176">
        <w:rPr>
          <w:rFonts w:eastAsia="Times New Roman" w:cstheme="minorHAnsi"/>
          <w:color w:val="222222"/>
          <w:spacing w:val="2"/>
        </w:rPr>
        <w:br/>
        <w:t>PIVOT – What is an agile workforce? PIVOT examines characteristics of an agile workforce, the statistics of its growth and what this climate will look like for Canadian workers and Career Practitioners as we support our clients.</w:t>
      </w:r>
      <w:r w:rsidRPr="00A11176">
        <w:rPr>
          <w:rFonts w:eastAsia="Times New Roman" w:cstheme="minorHAnsi"/>
          <w:color w:val="222222"/>
          <w:spacing w:val="2"/>
        </w:rPr>
        <w:br/>
      </w:r>
      <w:r w:rsidRPr="00A11176">
        <w:rPr>
          <w:rFonts w:eastAsia="Times New Roman" w:cstheme="minorHAnsi"/>
          <w:color w:val="222222"/>
          <w:spacing w:val="2"/>
        </w:rPr>
        <w:br/>
        <w:t>RESPOND – Is an agile workforce good news or bad news? RESPOND challenges our attitude towards a flexible workforce and how we can positively respond to a work climate that is shifting and changing.</w:t>
      </w:r>
      <w:r w:rsidRPr="00A11176">
        <w:rPr>
          <w:rFonts w:eastAsia="Times New Roman" w:cstheme="minorHAnsi"/>
          <w:color w:val="222222"/>
          <w:spacing w:val="2"/>
        </w:rPr>
        <w:br/>
      </w:r>
      <w:r w:rsidRPr="00A11176">
        <w:rPr>
          <w:rFonts w:eastAsia="Times New Roman" w:cstheme="minorHAnsi"/>
          <w:color w:val="222222"/>
          <w:spacing w:val="2"/>
        </w:rPr>
        <w:br/>
        <w:t>STRATEGIZE – Do current career development theories, models and approaches effectively support our clients in career planning and work search? STRATEGIZE examines current theories, models and approaches and their effectiveness in meeting the needs of our clients as they navigate an agile work world.</w:t>
      </w:r>
    </w:p>
    <w:p w14:paraId="0989D04A" w14:textId="77777777" w:rsidR="00891513" w:rsidRPr="00A11176" w:rsidRDefault="00891513" w:rsidP="00891513">
      <w:pPr>
        <w:spacing w:after="0" w:line="240" w:lineRule="atLeast"/>
        <w:rPr>
          <w:rFonts w:eastAsia="Times New Roman" w:cstheme="minorHAnsi"/>
          <w:color w:val="333333"/>
          <w:spacing w:val="2"/>
        </w:rPr>
      </w:pPr>
    </w:p>
    <w:p w14:paraId="07085066" w14:textId="77777777" w:rsidR="00891513" w:rsidRDefault="00891513" w:rsidP="00891513">
      <w:pPr>
        <w:spacing w:after="0"/>
        <w:rPr>
          <w:rFonts w:cstheme="minorHAnsi"/>
          <w:i/>
          <w:color w:val="444444"/>
        </w:rPr>
      </w:pPr>
      <w:r w:rsidRPr="00A11176">
        <w:rPr>
          <w:rFonts w:cstheme="minorHAnsi"/>
          <w:i/>
          <w:color w:val="444444"/>
        </w:rPr>
        <w:t xml:space="preserve">Gail Kastning, B.Ed., CCS, is a Calgary based Certified Career Strategist, Portfolio Careerist and owner of Purposeful Careers and Bridging the Gap. With over 10 years in the field of career development and workplace training, Gail has supported thousands of Albertans in their work search and career management goals. Over the past five years, she has diligently researched the topic of the changing world of work, global trend towards portfolio careers, the increase in a global contingency workforce and gig economy. She has been a guest lecturer at the University of Calgary and has spoken at the Alberta Career Development Conference, Alberta Job Search Boot Camps, </w:t>
      </w:r>
      <w:proofErr w:type="spellStart"/>
      <w:r w:rsidRPr="00A11176">
        <w:rPr>
          <w:rFonts w:cstheme="minorHAnsi"/>
          <w:i/>
          <w:color w:val="444444"/>
        </w:rPr>
        <w:t>GoldMind</w:t>
      </w:r>
      <w:proofErr w:type="spellEnd"/>
      <w:r w:rsidRPr="00A11176">
        <w:rPr>
          <w:rFonts w:cstheme="minorHAnsi"/>
          <w:i/>
          <w:color w:val="444444"/>
        </w:rPr>
        <w:t xml:space="preserve"> Project Events, and Laid Off Calgary. She has been a contributing writer to Career Momentum. </w:t>
      </w:r>
    </w:p>
    <w:p w14:paraId="6500FE4B" w14:textId="77777777" w:rsidR="00891513" w:rsidRPr="00A11176" w:rsidRDefault="00891513" w:rsidP="00891513">
      <w:pPr>
        <w:spacing w:after="0"/>
        <w:rPr>
          <w:rFonts w:cstheme="minorHAnsi"/>
          <w:i/>
          <w:color w:val="444444"/>
        </w:rPr>
      </w:pPr>
    </w:p>
    <w:p w14:paraId="4BBF234A" w14:textId="77777777" w:rsidR="00891513" w:rsidRDefault="00891513" w:rsidP="00891513">
      <w:pPr>
        <w:spacing w:after="0"/>
        <w:rPr>
          <w:rStyle w:val="Hyperlink"/>
          <w:rFonts w:eastAsia="Times New Roman" w:cstheme="minorHAnsi"/>
          <w:spacing w:val="2"/>
        </w:rPr>
      </w:pPr>
      <w:r w:rsidRPr="00A11176">
        <w:rPr>
          <w:rFonts w:cstheme="minorHAnsi"/>
          <w:i/>
          <w:color w:val="444444"/>
        </w:rPr>
        <w:t>As a portfolio careerist who has tapped into a contingent workforce for over 20 years in both Canada and Japan, she knows how to stream income from consulting, contracting, freelance, project based, entrepreneurial ventures and salaried work. Over the past two years, she has interviewed Portfolio Careerists from Alberta who are income streaming and features them on her blog. Her clients have called her a knowledgeable and pragmatic career coach who has opened their eyes to new career ideas. Her business friends tell her she has an energetic brain that never turns off!</w:t>
      </w:r>
      <w:r>
        <w:rPr>
          <w:rFonts w:cstheme="minorHAnsi"/>
          <w:i/>
          <w:color w:val="444444"/>
        </w:rPr>
        <w:t xml:space="preserve"> </w:t>
      </w:r>
      <w:hyperlink r:id="rId8" w:history="1">
        <w:r w:rsidRPr="00016B5B">
          <w:rPr>
            <w:rStyle w:val="Hyperlink"/>
            <w:rFonts w:eastAsia="Times New Roman" w:cstheme="minorHAnsi"/>
            <w:spacing w:val="2"/>
          </w:rPr>
          <w:t>https://www.purposefulcareers.ca/blog/</w:t>
        </w:r>
      </w:hyperlink>
    </w:p>
    <w:p w14:paraId="2BDD497E" w14:textId="22C1FDC8" w:rsidR="00891513" w:rsidRPr="00A11176" w:rsidRDefault="00891513" w:rsidP="00891513">
      <w:pPr>
        <w:spacing w:after="0"/>
        <w:rPr>
          <w:rFonts w:eastAsia="Times New Roman" w:cstheme="minorHAnsi"/>
          <w:color w:val="0000FF"/>
          <w:spacing w:val="2"/>
          <w:u w:val="single"/>
        </w:rPr>
      </w:pPr>
      <w:hyperlink r:id="rId9" w:history="1">
        <w:r w:rsidRPr="00016B5B">
          <w:rPr>
            <w:rStyle w:val="Hyperlink"/>
            <w:rFonts w:eastAsia="Times New Roman" w:cstheme="minorHAnsi"/>
            <w:spacing w:val="2"/>
          </w:rPr>
          <w:t>https://www.purposefulcareers.ca/</w:t>
        </w:r>
      </w:hyperlink>
    </w:p>
    <w:sectPr w:rsidR="00891513" w:rsidRPr="00A11176" w:rsidSect="00EA78D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D784" w14:textId="77777777" w:rsidR="007F1310" w:rsidRDefault="007F1310" w:rsidP="00EE5144">
      <w:pPr>
        <w:spacing w:after="0" w:line="240" w:lineRule="auto"/>
      </w:pPr>
      <w:r>
        <w:separator/>
      </w:r>
    </w:p>
  </w:endnote>
  <w:endnote w:type="continuationSeparator" w:id="0">
    <w:p w14:paraId="4CC0B0CA" w14:textId="77777777" w:rsidR="007F1310" w:rsidRDefault="007F1310" w:rsidP="00E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76F5" w14:textId="77777777" w:rsidR="007F1310" w:rsidRDefault="007F1310" w:rsidP="00EE5144">
      <w:pPr>
        <w:spacing w:after="0" w:line="240" w:lineRule="auto"/>
      </w:pPr>
      <w:r>
        <w:separator/>
      </w:r>
    </w:p>
  </w:footnote>
  <w:footnote w:type="continuationSeparator" w:id="0">
    <w:p w14:paraId="775DADD7" w14:textId="77777777" w:rsidR="007F1310" w:rsidRDefault="007F1310" w:rsidP="00E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C7E9" w14:textId="77777777" w:rsidR="006D01DE" w:rsidRDefault="006D01DE" w:rsidP="00EA78D8">
    <w:pPr>
      <w:pStyle w:val="Heading4"/>
      <w:pBdr>
        <w:bottom w:val="double" w:sz="4" w:space="1" w:color="auto"/>
      </w:pBdr>
      <w:spacing w:before="0" w:after="0"/>
      <w:jc w:val="center"/>
      <w:rPr>
        <w:i/>
      </w:rPr>
    </w:pPr>
    <w:r>
      <w:rPr>
        <w:i/>
        <w:noProof/>
      </w:rPr>
      <w:drawing>
        <wp:inline distT="0" distB="0" distL="0" distR="0" wp14:anchorId="635906AA" wp14:editId="6961953A">
          <wp:extent cx="2288540" cy="1116330"/>
          <wp:effectExtent l="0" t="0" r="0" b="7620"/>
          <wp:docPr id="3" name="Picture 3" descr="2019_ACDC-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ACDC-LOGO-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1116330"/>
                  </a:xfrm>
                  <a:prstGeom prst="rect">
                    <a:avLst/>
                  </a:prstGeom>
                  <a:noFill/>
                  <a:ln>
                    <a:noFill/>
                  </a:ln>
                </pic:spPr>
              </pic:pic>
            </a:graphicData>
          </a:graphic>
        </wp:inline>
      </w:drawing>
    </w:r>
  </w:p>
  <w:p w14:paraId="22913613" w14:textId="77777777" w:rsidR="006D01DE" w:rsidRPr="00D31296" w:rsidRDefault="006D01DE" w:rsidP="00EA78D8">
    <w:pPr>
      <w:pStyle w:val="Heading4"/>
      <w:pBdr>
        <w:bottom w:val="double" w:sz="4" w:space="1" w:color="auto"/>
      </w:pBdr>
      <w:spacing w:before="0" w:after="0"/>
      <w:jc w:val="center"/>
      <w:rPr>
        <w:rFonts w:cs="Calibri"/>
        <w:b w:val="0"/>
        <w:sz w:val="22"/>
        <w:szCs w:val="22"/>
      </w:rPr>
    </w:pPr>
  </w:p>
  <w:p w14:paraId="204CD257" w14:textId="49318598" w:rsidR="006D01DE" w:rsidRDefault="00891513" w:rsidP="00EA78D8">
    <w:pPr>
      <w:keepNext/>
      <w:pBdr>
        <w:bottom w:val="double" w:sz="4" w:space="1" w:color="auto"/>
      </w:pBdr>
      <w:jc w:val="center"/>
      <w:outlineLvl w:val="3"/>
    </w:pPr>
    <w:r>
      <w:rPr>
        <w:rFonts w:ascii="Calibri" w:eastAsia="Times New Roman" w:hAnsi="Calibri" w:cs="Calibri"/>
        <w:b/>
        <w:bCs/>
        <w:i/>
      </w:rPr>
      <w:t>Keynote Presentations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1D9"/>
    <w:multiLevelType w:val="hybridMultilevel"/>
    <w:tmpl w:val="519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DFA"/>
    <w:multiLevelType w:val="hybridMultilevel"/>
    <w:tmpl w:val="0EC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7F1"/>
    <w:multiLevelType w:val="hybridMultilevel"/>
    <w:tmpl w:val="7FA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180C"/>
    <w:multiLevelType w:val="hybridMultilevel"/>
    <w:tmpl w:val="EF58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8C"/>
    <w:multiLevelType w:val="hybridMultilevel"/>
    <w:tmpl w:val="E422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E1AD6"/>
    <w:multiLevelType w:val="hybridMultilevel"/>
    <w:tmpl w:val="6FE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432"/>
    <w:multiLevelType w:val="hybridMultilevel"/>
    <w:tmpl w:val="97B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30A8"/>
    <w:multiLevelType w:val="hybridMultilevel"/>
    <w:tmpl w:val="A49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15666"/>
    <w:multiLevelType w:val="hybridMultilevel"/>
    <w:tmpl w:val="8A9E6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22D60"/>
    <w:multiLevelType w:val="hybridMultilevel"/>
    <w:tmpl w:val="B584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02D49"/>
    <w:multiLevelType w:val="hybridMultilevel"/>
    <w:tmpl w:val="2A2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E61A2"/>
    <w:multiLevelType w:val="hybridMultilevel"/>
    <w:tmpl w:val="B07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86392"/>
    <w:multiLevelType w:val="hybridMultilevel"/>
    <w:tmpl w:val="67D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F6BCD"/>
    <w:multiLevelType w:val="hybridMultilevel"/>
    <w:tmpl w:val="DC7A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129D4"/>
    <w:multiLevelType w:val="hybridMultilevel"/>
    <w:tmpl w:val="B6C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A0C4D"/>
    <w:multiLevelType w:val="hybridMultilevel"/>
    <w:tmpl w:val="1E0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277B7"/>
    <w:multiLevelType w:val="hybridMultilevel"/>
    <w:tmpl w:val="EBE6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764B6"/>
    <w:multiLevelType w:val="hybridMultilevel"/>
    <w:tmpl w:val="F7B0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77453"/>
    <w:multiLevelType w:val="hybridMultilevel"/>
    <w:tmpl w:val="DE7E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1520B"/>
    <w:multiLevelType w:val="hybridMultilevel"/>
    <w:tmpl w:val="B012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F2C4B"/>
    <w:multiLevelType w:val="hybridMultilevel"/>
    <w:tmpl w:val="E10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B0023"/>
    <w:multiLevelType w:val="hybridMultilevel"/>
    <w:tmpl w:val="60C6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753A"/>
    <w:multiLevelType w:val="hybridMultilevel"/>
    <w:tmpl w:val="076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B0659"/>
    <w:multiLevelType w:val="hybridMultilevel"/>
    <w:tmpl w:val="4BD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3DB1"/>
    <w:multiLevelType w:val="hybridMultilevel"/>
    <w:tmpl w:val="46B4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97629"/>
    <w:multiLevelType w:val="hybridMultilevel"/>
    <w:tmpl w:val="8E52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395C"/>
    <w:multiLevelType w:val="hybridMultilevel"/>
    <w:tmpl w:val="6D3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30CDC"/>
    <w:multiLevelType w:val="hybridMultilevel"/>
    <w:tmpl w:val="22C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E1FB4"/>
    <w:multiLevelType w:val="hybridMultilevel"/>
    <w:tmpl w:val="390C0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D2235"/>
    <w:multiLevelType w:val="hybridMultilevel"/>
    <w:tmpl w:val="154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241A3"/>
    <w:multiLevelType w:val="hybridMultilevel"/>
    <w:tmpl w:val="85D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4C7"/>
    <w:multiLevelType w:val="hybridMultilevel"/>
    <w:tmpl w:val="6A2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20145"/>
    <w:multiLevelType w:val="hybridMultilevel"/>
    <w:tmpl w:val="D5B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1A95"/>
    <w:multiLevelType w:val="hybridMultilevel"/>
    <w:tmpl w:val="2C4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90DA5"/>
    <w:multiLevelType w:val="hybridMultilevel"/>
    <w:tmpl w:val="D7B8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F7A2C"/>
    <w:multiLevelType w:val="hybridMultilevel"/>
    <w:tmpl w:val="9C2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4CCC"/>
    <w:multiLevelType w:val="hybridMultilevel"/>
    <w:tmpl w:val="C90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1537B"/>
    <w:multiLevelType w:val="hybridMultilevel"/>
    <w:tmpl w:val="9B0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3DC1"/>
    <w:multiLevelType w:val="hybridMultilevel"/>
    <w:tmpl w:val="8D9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12960"/>
    <w:multiLevelType w:val="hybridMultilevel"/>
    <w:tmpl w:val="E66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C4355"/>
    <w:multiLevelType w:val="hybridMultilevel"/>
    <w:tmpl w:val="A10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45081"/>
    <w:multiLevelType w:val="hybridMultilevel"/>
    <w:tmpl w:val="346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756A7"/>
    <w:multiLevelType w:val="hybridMultilevel"/>
    <w:tmpl w:val="30F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19"/>
  </w:num>
  <w:num w:numId="4">
    <w:abstractNumId w:val="33"/>
  </w:num>
  <w:num w:numId="5">
    <w:abstractNumId w:val="4"/>
  </w:num>
  <w:num w:numId="6">
    <w:abstractNumId w:val="3"/>
  </w:num>
  <w:num w:numId="7">
    <w:abstractNumId w:val="17"/>
  </w:num>
  <w:num w:numId="8">
    <w:abstractNumId w:val="24"/>
  </w:num>
  <w:num w:numId="9">
    <w:abstractNumId w:val="31"/>
  </w:num>
  <w:num w:numId="10">
    <w:abstractNumId w:val="16"/>
  </w:num>
  <w:num w:numId="11">
    <w:abstractNumId w:val="21"/>
  </w:num>
  <w:num w:numId="12">
    <w:abstractNumId w:val="28"/>
  </w:num>
  <w:num w:numId="13">
    <w:abstractNumId w:val="15"/>
  </w:num>
  <w:num w:numId="14">
    <w:abstractNumId w:val="35"/>
  </w:num>
  <w:num w:numId="15">
    <w:abstractNumId w:val="0"/>
  </w:num>
  <w:num w:numId="16">
    <w:abstractNumId w:val="38"/>
  </w:num>
  <w:num w:numId="17">
    <w:abstractNumId w:val="5"/>
  </w:num>
  <w:num w:numId="18">
    <w:abstractNumId w:val="41"/>
  </w:num>
  <w:num w:numId="19">
    <w:abstractNumId w:val="13"/>
  </w:num>
  <w:num w:numId="20">
    <w:abstractNumId w:val="36"/>
  </w:num>
  <w:num w:numId="21">
    <w:abstractNumId w:val="22"/>
  </w:num>
  <w:num w:numId="22">
    <w:abstractNumId w:val="12"/>
  </w:num>
  <w:num w:numId="23">
    <w:abstractNumId w:val="7"/>
  </w:num>
  <w:num w:numId="24">
    <w:abstractNumId w:val="40"/>
  </w:num>
  <w:num w:numId="25">
    <w:abstractNumId w:val="26"/>
  </w:num>
  <w:num w:numId="26">
    <w:abstractNumId w:val="10"/>
  </w:num>
  <w:num w:numId="27">
    <w:abstractNumId w:val="11"/>
  </w:num>
  <w:num w:numId="28">
    <w:abstractNumId w:val="25"/>
  </w:num>
  <w:num w:numId="29">
    <w:abstractNumId w:val="1"/>
  </w:num>
  <w:num w:numId="30">
    <w:abstractNumId w:val="2"/>
  </w:num>
  <w:num w:numId="31">
    <w:abstractNumId w:val="39"/>
  </w:num>
  <w:num w:numId="32">
    <w:abstractNumId w:val="18"/>
  </w:num>
  <w:num w:numId="33">
    <w:abstractNumId w:val="29"/>
  </w:num>
  <w:num w:numId="34">
    <w:abstractNumId w:val="32"/>
  </w:num>
  <w:num w:numId="35">
    <w:abstractNumId w:val="37"/>
  </w:num>
  <w:num w:numId="36">
    <w:abstractNumId w:val="20"/>
  </w:num>
  <w:num w:numId="37">
    <w:abstractNumId w:val="6"/>
  </w:num>
  <w:num w:numId="38">
    <w:abstractNumId w:val="14"/>
  </w:num>
  <w:num w:numId="39">
    <w:abstractNumId w:val="27"/>
  </w:num>
  <w:num w:numId="40">
    <w:abstractNumId w:val="23"/>
  </w:num>
  <w:num w:numId="41">
    <w:abstractNumId w:val="30"/>
  </w:num>
  <w:num w:numId="42">
    <w:abstractNumId w:val="4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31"/>
    <w:rsid w:val="00073A8B"/>
    <w:rsid w:val="000A57F2"/>
    <w:rsid w:val="000F2031"/>
    <w:rsid w:val="00187ACC"/>
    <w:rsid w:val="001D752D"/>
    <w:rsid w:val="001E4507"/>
    <w:rsid w:val="00214845"/>
    <w:rsid w:val="002A7C9E"/>
    <w:rsid w:val="002C7868"/>
    <w:rsid w:val="00362A11"/>
    <w:rsid w:val="003C6225"/>
    <w:rsid w:val="0048052D"/>
    <w:rsid w:val="00491AF6"/>
    <w:rsid w:val="005C3AF2"/>
    <w:rsid w:val="00632510"/>
    <w:rsid w:val="006D01DE"/>
    <w:rsid w:val="0070775D"/>
    <w:rsid w:val="007D792A"/>
    <w:rsid w:val="007F1310"/>
    <w:rsid w:val="00845FE4"/>
    <w:rsid w:val="00865EF3"/>
    <w:rsid w:val="00891513"/>
    <w:rsid w:val="008A0753"/>
    <w:rsid w:val="008A71CB"/>
    <w:rsid w:val="0090635D"/>
    <w:rsid w:val="009C2EB4"/>
    <w:rsid w:val="009F115B"/>
    <w:rsid w:val="00A126FE"/>
    <w:rsid w:val="00A348DB"/>
    <w:rsid w:val="00A53EC6"/>
    <w:rsid w:val="00A76DB5"/>
    <w:rsid w:val="00B83B4D"/>
    <w:rsid w:val="00B94DE5"/>
    <w:rsid w:val="00BD444A"/>
    <w:rsid w:val="00C12601"/>
    <w:rsid w:val="00D247B2"/>
    <w:rsid w:val="00D35DBB"/>
    <w:rsid w:val="00E13E27"/>
    <w:rsid w:val="00E56D29"/>
    <w:rsid w:val="00E86876"/>
    <w:rsid w:val="00EA283B"/>
    <w:rsid w:val="00EA78D8"/>
    <w:rsid w:val="00EB3CE0"/>
    <w:rsid w:val="00EE281A"/>
    <w:rsid w:val="00EE5144"/>
    <w:rsid w:val="00F1307E"/>
    <w:rsid w:val="00F46A5B"/>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2B5A"/>
  <w15:chartTrackingRefBased/>
  <w15:docId w15:val="{366D58B1-E364-4DD5-9CD7-71D428F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13"/>
  </w:style>
  <w:style w:type="paragraph" w:styleId="Heading4">
    <w:name w:val="heading 4"/>
    <w:basedOn w:val="Normal"/>
    <w:next w:val="Normal"/>
    <w:link w:val="Heading4Char"/>
    <w:uiPriority w:val="9"/>
    <w:unhideWhenUsed/>
    <w:qFormat/>
    <w:rsid w:val="00EE514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norific-prefix">
    <w:name w:val="honorific-prefix"/>
    <w:basedOn w:val="DefaultParagraphFont"/>
    <w:rsid w:val="005C3AF2"/>
  </w:style>
  <w:style w:type="character" w:customStyle="1" w:styleId="given-name">
    <w:name w:val="given-name"/>
    <w:basedOn w:val="DefaultParagraphFont"/>
    <w:rsid w:val="005C3AF2"/>
  </w:style>
  <w:style w:type="character" w:customStyle="1" w:styleId="family-name">
    <w:name w:val="family-name"/>
    <w:basedOn w:val="DefaultParagraphFont"/>
    <w:rsid w:val="005C3AF2"/>
  </w:style>
  <w:style w:type="paragraph" w:styleId="ListParagraph">
    <w:name w:val="List Paragraph"/>
    <w:basedOn w:val="Normal"/>
    <w:uiPriority w:val="34"/>
    <w:qFormat/>
    <w:rsid w:val="005C3AF2"/>
    <w:pPr>
      <w:ind w:left="720"/>
      <w:contextualSpacing/>
    </w:pPr>
  </w:style>
  <w:style w:type="character" w:styleId="Hyperlink">
    <w:name w:val="Hyperlink"/>
    <w:basedOn w:val="DefaultParagraphFont"/>
    <w:uiPriority w:val="99"/>
    <w:unhideWhenUsed/>
    <w:rsid w:val="00845FE4"/>
    <w:rPr>
      <w:color w:val="0000FF"/>
      <w:u w:val="single"/>
    </w:rPr>
  </w:style>
  <w:style w:type="character" w:styleId="UnresolvedMention">
    <w:name w:val="Unresolved Mention"/>
    <w:basedOn w:val="DefaultParagraphFont"/>
    <w:uiPriority w:val="99"/>
    <w:semiHidden/>
    <w:unhideWhenUsed/>
    <w:rsid w:val="00845FE4"/>
    <w:rPr>
      <w:color w:val="605E5C"/>
      <w:shd w:val="clear" w:color="auto" w:fill="E1DFDD"/>
    </w:rPr>
  </w:style>
  <w:style w:type="character" w:styleId="Strong">
    <w:name w:val="Strong"/>
    <w:basedOn w:val="DefaultParagraphFont"/>
    <w:uiPriority w:val="22"/>
    <w:qFormat/>
    <w:rsid w:val="009C2EB4"/>
    <w:rPr>
      <w:b/>
      <w:bCs/>
    </w:rPr>
  </w:style>
  <w:style w:type="table" w:styleId="TableGrid">
    <w:name w:val="Table Grid"/>
    <w:basedOn w:val="TableNormal"/>
    <w:uiPriority w:val="39"/>
    <w:rsid w:val="00A3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44"/>
  </w:style>
  <w:style w:type="paragraph" w:styleId="Footer">
    <w:name w:val="footer"/>
    <w:basedOn w:val="Normal"/>
    <w:link w:val="FooterChar"/>
    <w:uiPriority w:val="99"/>
    <w:unhideWhenUsed/>
    <w:rsid w:val="00EE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44"/>
  </w:style>
  <w:style w:type="character" w:customStyle="1" w:styleId="Heading4Char">
    <w:name w:val="Heading 4 Char"/>
    <w:basedOn w:val="DefaultParagraphFont"/>
    <w:link w:val="Heading4"/>
    <w:uiPriority w:val="9"/>
    <w:rsid w:val="00EE514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505">
      <w:bodyDiv w:val="1"/>
      <w:marLeft w:val="0"/>
      <w:marRight w:val="0"/>
      <w:marTop w:val="0"/>
      <w:marBottom w:val="0"/>
      <w:divBdr>
        <w:top w:val="none" w:sz="0" w:space="0" w:color="auto"/>
        <w:left w:val="none" w:sz="0" w:space="0" w:color="auto"/>
        <w:bottom w:val="none" w:sz="0" w:space="0" w:color="auto"/>
        <w:right w:val="none" w:sz="0" w:space="0" w:color="auto"/>
      </w:divBdr>
      <w:divsChild>
        <w:div w:id="1940521234">
          <w:marLeft w:val="0"/>
          <w:marRight w:val="0"/>
          <w:marTop w:val="0"/>
          <w:marBottom w:val="0"/>
          <w:divBdr>
            <w:top w:val="none" w:sz="0" w:space="0" w:color="auto"/>
            <w:left w:val="none" w:sz="0" w:space="0" w:color="auto"/>
            <w:bottom w:val="none" w:sz="0" w:space="0" w:color="auto"/>
            <w:right w:val="none" w:sz="0" w:space="0" w:color="auto"/>
          </w:divBdr>
        </w:div>
      </w:divsChild>
    </w:div>
    <w:div w:id="364674881">
      <w:bodyDiv w:val="1"/>
      <w:marLeft w:val="0"/>
      <w:marRight w:val="0"/>
      <w:marTop w:val="0"/>
      <w:marBottom w:val="0"/>
      <w:divBdr>
        <w:top w:val="none" w:sz="0" w:space="0" w:color="auto"/>
        <w:left w:val="none" w:sz="0" w:space="0" w:color="auto"/>
        <w:bottom w:val="none" w:sz="0" w:space="0" w:color="auto"/>
        <w:right w:val="none" w:sz="0" w:space="0" w:color="auto"/>
      </w:divBdr>
      <w:divsChild>
        <w:div w:id="54087416">
          <w:marLeft w:val="0"/>
          <w:marRight w:val="0"/>
          <w:marTop w:val="0"/>
          <w:marBottom w:val="0"/>
          <w:divBdr>
            <w:top w:val="none" w:sz="0" w:space="0" w:color="auto"/>
            <w:left w:val="none" w:sz="0" w:space="0" w:color="auto"/>
            <w:bottom w:val="none" w:sz="0" w:space="0" w:color="auto"/>
            <w:right w:val="none" w:sz="0" w:space="0" w:color="auto"/>
          </w:divBdr>
        </w:div>
      </w:divsChild>
    </w:div>
    <w:div w:id="476185687">
      <w:bodyDiv w:val="1"/>
      <w:marLeft w:val="0"/>
      <w:marRight w:val="0"/>
      <w:marTop w:val="0"/>
      <w:marBottom w:val="0"/>
      <w:divBdr>
        <w:top w:val="none" w:sz="0" w:space="0" w:color="auto"/>
        <w:left w:val="none" w:sz="0" w:space="0" w:color="auto"/>
        <w:bottom w:val="none" w:sz="0" w:space="0" w:color="auto"/>
        <w:right w:val="none" w:sz="0" w:space="0" w:color="auto"/>
      </w:divBdr>
      <w:divsChild>
        <w:div w:id="733509697">
          <w:marLeft w:val="0"/>
          <w:marRight w:val="0"/>
          <w:marTop w:val="0"/>
          <w:marBottom w:val="0"/>
          <w:divBdr>
            <w:top w:val="none" w:sz="0" w:space="0" w:color="auto"/>
            <w:left w:val="none" w:sz="0" w:space="0" w:color="auto"/>
            <w:bottom w:val="none" w:sz="0" w:space="0" w:color="auto"/>
            <w:right w:val="none" w:sz="0" w:space="0" w:color="auto"/>
          </w:divBdr>
        </w:div>
      </w:divsChild>
    </w:div>
    <w:div w:id="509413716">
      <w:bodyDiv w:val="1"/>
      <w:marLeft w:val="0"/>
      <w:marRight w:val="0"/>
      <w:marTop w:val="0"/>
      <w:marBottom w:val="0"/>
      <w:divBdr>
        <w:top w:val="none" w:sz="0" w:space="0" w:color="auto"/>
        <w:left w:val="none" w:sz="0" w:space="0" w:color="auto"/>
        <w:bottom w:val="none" w:sz="0" w:space="0" w:color="auto"/>
        <w:right w:val="none" w:sz="0" w:space="0" w:color="auto"/>
      </w:divBdr>
      <w:divsChild>
        <w:div w:id="882867315">
          <w:marLeft w:val="0"/>
          <w:marRight w:val="0"/>
          <w:marTop w:val="0"/>
          <w:marBottom w:val="0"/>
          <w:divBdr>
            <w:top w:val="none" w:sz="0" w:space="0" w:color="auto"/>
            <w:left w:val="none" w:sz="0" w:space="0" w:color="auto"/>
            <w:bottom w:val="none" w:sz="0" w:space="0" w:color="auto"/>
            <w:right w:val="none" w:sz="0" w:space="0" w:color="auto"/>
          </w:divBdr>
        </w:div>
      </w:divsChild>
    </w:div>
    <w:div w:id="660962817">
      <w:bodyDiv w:val="1"/>
      <w:marLeft w:val="0"/>
      <w:marRight w:val="0"/>
      <w:marTop w:val="0"/>
      <w:marBottom w:val="0"/>
      <w:divBdr>
        <w:top w:val="none" w:sz="0" w:space="0" w:color="auto"/>
        <w:left w:val="none" w:sz="0" w:space="0" w:color="auto"/>
        <w:bottom w:val="none" w:sz="0" w:space="0" w:color="auto"/>
        <w:right w:val="none" w:sz="0" w:space="0" w:color="auto"/>
      </w:divBdr>
      <w:divsChild>
        <w:div w:id="313409785">
          <w:marLeft w:val="0"/>
          <w:marRight w:val="0"/>
          <w:marTop w:val="0"/>
          <w:marBottom w:val="0"/>
          <w:divBdr>
            <w:top w:val="none" w:sz="0" w:space="0" w:color="auto"/>
            <w:left w:val="none" w:sz="0" w:space="0" w:color="auto"/>
            <w:bottom w:val="none" w:sz="0" w:space="0" w:color="auto"/>
            <w:right w:val="none" w:sz="0" w:space="0" w:color="auto"/>
          </w:divBdr>
        </w:div>
      </w:divsChild>
    </w:div>
    <w:div w:id="852183294">
      <w:bodyDiv w:val="1"/>
      <w:marLeft w:val="0"/>
      <w:marRight w:val="0"/>
      <w:marTop w:val="0"/>
      <w:marBottom w:val="0"/>
      <w:divBdr>
        <w:top w:val="none" w:sz="0" w:space="0" w:color="auto"/>
        <w:left w:val="none" w:sz="0" w:space="0" w:color="auto"/>
        <w:bottom w:val="none" w:sz="0" w:space="0" w:color="auto"/>
        <w:right w:val="none" w:sz="0" w:space="0" w:color="auto"/>
      </w:divBdr>
      <w:divsChild>
        <w:div w:id="1082991410">
          <w:marLeft w:val="0"/>
          <w:marRight w:val="0"/>
          <w:marTop w:val="0"/>
          <w:marBottom w:val="0"/>
          <w:divBdr>
            <w:top w:val="none" w:sz="0" w:space="0" w:color="auto"/>
            <w:left w:val="none" w:sz="0" w:space="0" w:color="auto"/>
            <w:bottom w:val="none" w:sz="0" w:space="0" w:color="auto"/>
            <w:right w:val="none" w:sz="0" w:space="0" w:color="auto"/>
          </w:divBdr>
        </w:div>
      </w:divsChild>
    </w:div>
    <w:div w:id="927663934">
      <w:bodyDiv w:val="1"/>
      <w:marLeft w:val="0"/>
      <w:marRight w:val="0"/>
      <w:marTop w:val="0"/>
      <w:marBottom w:val="0"/>
      <w:divBdr>
        <w:top w:val="none" w:sz="0" w:space="0" w:color="auto"/>
        <w:left w:val="none" w:sz="0" w:space="0" w:color="auto"/>
        <w:bottom w:val="none" w:sz="0" w:space="0" w:color="auto"/>
        <w:right w:val="none" w:sz="0" w:space="0" w:color="auto"/>
      </w:divBdr>
      <w:divsChild>
        <w:div w:id="1043359451">
          <w:marLeft w:val="0"/>
          <w:marRight w:val="0"/>
          <w:marTop w:val="0"/>
          <w:marBottom w:val="0"/>
          <w:divBdr>
            <w:top w:val="none" w:sz="0" w:space="0" w:color="auto"/>
            <w:left w:val="none" w:sz="0" w:space="0" w:color="auto"/>
            <w:bottom w:val="none" w:sz="0" w:space="0" w:color="auto"/>
            <w:right w:val="none" w:sz="0" w:space="0" w:color="auto"/>
          </w:divBdr>
        </w:div>
      </w:divsChild>
    </w:div>
    <w:div w:id="946274929">
      <w:bodyDiv w:val="1"/>
      <w:marLeft w:val="0"/>
      <w:marRight w:val="0"/>
      <w:marTop w:val="0"/>
      <w:marBottom w:val="0"/>
      <w:divBdr>
        <w:top w:val="none" w:sz="0" w:space="0" w:color="auto"/>
        <w:left w:val="none" w:sz="0" w:space="0" w:color="auto"/>
        <w:bottom w:val="none" w:sz="0" w:space="0" w:color="auto"/>
        <w:right w:val="none" w:sz="0" w:space="0" w:color="auto"/>
      </w:divBdr>
      <w:divsChild>
        <w:div w:id="730427261">
          <w:marLeft w:val="0"/>
          <w:marRight w:val="0"/>
          <w:marTop w:val="0"/>
          <w:marBottom w:val="0"/>
          <w:divBdr>
            <w:top w:val="none" w:sz="0" w:space="0" w:color="auto"/>
            <w:left w:val="none" w:sz="0" w:space="0" w:color="auto"/>
            <w:bottom w:val="none" w:sz="0" w:space="0" w:color="auto"/>
            <w:right w:val="none" w:sz="0" w:space="0" w:color="auto"/>
          </w:divBdr>
        </w:div>
      </w:divsChild>
    </w:div>
    <w:div w:id="1114785003">
      <w:bodyDiv w:val="1"/>
      <w:marLeft w:val="0"/>
      <w:marRight w:val="0"/>
      <w:marTop w:val="0"/>
      <w:marBottom w:val="0"/>
      <w:divBdr>
        <w:top w:val="none" w:sz="0" w:space="0" w:color="auto"/>
        <w:left w:val="none" w:sz="0" w:space="0" w:color="auto"/>
        <w:bottom w:val="none" w:sz="0" w:space="0" w:color="auto"/>
        <w:right w:val="none" w:sz="0" w:space="0" w:color="auto"/>
      </w:divBdr>
      <w:divsChild>
        <w:div w:id="2119059441">
          <w:marLeft w:val="0"/>
          <w:marRight w:val="0"/>
          <w:marTop w:val="0"/>
          <w:marBottom w:val="0"/>
          <w:divBdr>
            <w:top w:val="none" w:sz="0" w:space="0" w:color="auto"/>
            <w:left w:val="none" w:sz="0" w:space="0" w:color="auto"/>
            <w:bottom w:val="none" w:sz="0" w:space="0" w:color="auto"/>
            <w:right w:val="none" w:sz="0" w:space="0" w:color="auto"/>
          </w:divBdr>
        </w:div>
      </w:divsChild>
    </w:div>
    <w:div w:id="1191190614">
      <w:bodyDiv w:val="1"/>
      <w:marLeft w:val="0"/>
      <w:marRight w:val="0"/>
      <w:marTop w:val="0"/>
      <w:marBottom w:val="0"/>
      <w:divBdr>
        <w:top w:val="none" w:sz="0" w:space="0" w:color="auto"/>
        <w:left w:val="none" w:sz="0" w:space="0" w:color="auto"/>
        <w:bottom w:val="none" w:sz="0" w:space="0" w:color="auto"/>
        <w:right w:val="none" w:sz="0" w:space="0" w:color="auto"/>
      </w:divBdr>
      <w:divsChild>
        <w:div w:id="2143569111">
          <w:marLeft w:val="0"/>
          <w:marRight w:val="0"/>
          <w:marTop w:val="0"/>
          <w:marBottom w:val="0"/>
          <w:divBdr>
            <w:top w:val="none" w:sz="0" w:space="0" w:color="auto"/>
            <w:left w:val="none" w:sz="0" w:space="0" w:color="auto"/>
            <w:bottom w:val="none" w:sz="0" w:space="0" w:color="auto"/>
            <w:right w:val="none" w:sz="0" w:space="0" w:color="auto"/>
          </w:divBdr>
        </w:div>
      </w:divsChild>
    </w:div>
    <w:div w:id="1220168356">
      <w:bodyDiv w:val="1"/>
      <w:marLeft w:val="0"/>
      <w:marRight w:val="0"/>
      <w:marTop w:val="0"/>
      <w:marBottom w:val="0"/>
      <w:divBdr>
        <w:top w:val="none" w:sz="0" w:space="0" w:color="auto"/>
        <w:left w:val="none" w:sz="0" w:space="0" w:color="auto"/>
        <w:bottom w:val="none" w:sz="0" w:space="0" w:color="auto"/>
        <w:right w:val="none" w:sz="0" w:space="0" w:color="auto"/>
      </w:divBdr>
      <w:divsChild>
        <w:div w:id="1067654526">
          <w:marLeft w:val="0"/>
          <w:marRight w:val="0"/>
          <w:marTop w:val="0"/>
          <w:marBottom w:val="0"/>
          <w:divBdr>
            <w:top w:val="none" w:sz="0" w:space="0" w:color="auto"/>
            <w:left w:val="none" w:sz="0" w:space="0" w:color="auto"/>
            <w:bottom w:val="none" w:sz="0" w:space="0" w:color="auto"/>
            <w:right w:val="none" w:sz="0" w:space="0" w:color="auto"/>
          </w:divBdr>
        </w:div>
      </w:divsChild>
    </w:div>
    <w:div w:id="1223056729">
      <w:bodyDiv w:val="1"/>
      <w:marLeft w:val="0"/>
      <w:marRight w:val="0"/>
      <w:marTop w:val="0"/>
      <w:marBottom w:val="0"/>
      <w:divBdr>
        <w:top w:val="none" w:sz="0" w:space="0" w:color="auto"/>
        <w:left w:val="none" w:sz="0" w:space="0" w:color="auto"/>
        <w:bottom w:val="none" w:sz="0" w:space="0" w:color="auto"/>
        <w:right w:val="none" w:sz="0" w:space="0" w:color="auto"/>
      </w:divBdr>
      <w:divsChild>
        <w:div w:id="781729867">
          <w:marLeft w:val="0"/>
          <w:marRight w:val="0"/>
          <w:marTop w:val="0"/>
          <w:marBottom w:val="0"/>
          <w:divBdr>
            <w:top w:val="none" w:sz="0" w:space="0" w:color="auto"/>
            <w:left w:val="none" w:sz="0" w:space="0" w:color="auto"/>
            <w:bottom w:val="none" w:sz="0" w:space="0" w:color="auto"/>
            <w:right w:val="none" w:sz="0" w:space="0" w:color="auto"/>
          </w:divBdr>
        </w:div>
      </w:divsChild>
    </w:div>
    <w:div w:id="1276477285">
      <w:bodyDiv w:val="1"/>
      <w:marLeft w:val="0"/>
      <w:marRight w:val="0"/>
      <w:marTop w:val="0"/>
      <w:marBottom w:val="0"/>
      <w:divBdr>
        <w:top w:val="none" w:sz="0" w:space="0" w:color="auto"/>
        <w:left w:val="none" w:sz="0" w:space="0" w:color="auto"/>
        <w:bottom w:val="none" w:sz="0" w:space="0" w:color="auto"/>
        <w:right w:val="none" w:sz="0" w:space="0" w:color="auto"/>
      </w:divBdr>
      <w:divsChild>
        <w:div w:id="1109080545">
          <w:marLeft w:val="0"/>
          <w:marRight w:val="0"/>
          <w:marTop w:val="0"/>
          <w:marBottom w:val="0"/>
          <w:divBdr>
            <w:top w:val="none" w:sz="0" w:space="0" w:color="auto"/>
            <w:left w:val="none" w:sz="0" w:space="0" w:color="auto"/>
            <w:bottom w:val="none" w:sz="0" w:space="0" w:color="auto"/>
            <w:right w:val="none" w:sz="0" w:space="0" w:color="auto"/>
          </w:divBdr>
        </w:div>
      </w:divsChild>
    </w:div>
    <w:div w:id="1360545633">
      <w:bodyDiv w:val="1"/>
      <w:marLeft w:val="0"/>
      <w:marRight w:val="0"/>
      <w:marTop w:val="0"/>
      <w:marBottom w:val="0"/>
      <w:divBdr>
        <w:top w:val="none" w:sz="0" w:space="0" w:color="auto"/>
        <w:left w:val="none" w:sz="0" w:space="0" w:color="auto"/>
        <w:bottom w:val="none" w:sz="0" w:space="0" w:color="auto"/>
        <w:right w:val="none" w:sz="0" w:space="0" w:color="auto"/>
      </w:divBdr>
      <w:divsChild>
        <w:div w:id="490755368">
          <w:marLeft w:val="0"/>
          <w:marRight w:val="0"/>
          <w:marTop w:val="0"/>
          <w:marBottom w:val="0"/>
          <w:divBdr>
            <w:top w:val="none" w:sz="0" w:space="0" w:color="auto"/>
            <w:left w:val="none" w:sz="0" w:space="0" w:color="auto"/>
            <w:bottom w:val="none" w:sz="0" w:space="0" w:color="auto"/>
            <w:right w:val="none" w:sz="0" w:space="0" w:color="auto"/>
          </w:divBdr>
        </w:div>
      </w:divsChild>
    </w:div>
    <w:div w:id="1420908496">
      <w:bodyDiv w:val="1"/>
      <w:marLeft w:val="0"/>
      <w:marRight w:val="0"/>
      <w:marTop w:val="0"/>
      <w:marBottom w:val="0"/>
      <w:divBdr>
        <w:top w:val="none" w:sz="0" w:space="0" w:color="auto"/>
        <w:left w:val="none" w:sz="0" w:space="0" w:color="auto"/>
        <w:bottom w:val="none" w:sz="0" w:space="0" w:color="auto"/>
        <w:right w:val="none" w:sz="0" w:space="0" w:color="auto"/>
      </w:divBdr>
      <w:divsChild>
        <w:div w:id="490677386">
          <w:marLeft w:val="0"/>
          <w:marRight w:val="0"/>
          <w:marTop w:val="0"/>
          <w:marBottom w:val="0"/>
          <w:divBdr>
            <w:top w:val="none" w:sz="0" w:space="0" w:color="auto"/>
            <w:left w:val="none" w:sz="0" w:space="0" w:color="auto"/>
            <w:bottom w:val="none" w:sz="0" w:space="0" w:color="auto"/>
            <w:right w:val="none" w:sz="0" w:space="0" w:color="auto"/>
          </w:divBdr>
        </w:div>
      </w:divsChild>
    </w:div>
    <w:div w:id="1542085644">
      <w:bodyDiv w:val="1"/>
      <w:marLeft w:val="0"/>
      <w:marRight w:val="0"/>
      <w:marTop w:val="0"/>
      <w:marBottom w:val="0"/>
      <w:divBdr>
        <w:top w:val="none" w:sz="0" w:space="0" w:color="auto"/>
        <w:left w:val="none" w:sz="0" w:space="0" w:color="auto"/>
        <w:bottom w:val="none" w:sz="0" w:space="0" w:color="auto"/>
        <w:right w:val="none" w:sz="0" w:space="0" w:color="auto"/>
      </w:divBdr>
    </w:div>
    <w:div w:id="1730691294">
      <w:bodyDiv w:val="1"/>
      <w:marLeft w:val="0"/>
      <w:marRight w:val="0"/>
      <w:marTop w:val="0"/>
      <w:marBottom w:val="0"/>
      <w:divBdr>
        <w:top w:val="none" w:sz="0" w:space="0" w:color="auto"/>
        <w:left w:val="none" w:sz="0" w:space="0" w:color="auto"/>
        <w:bottom w:val="none" w:sz="0" w:space="0" w:color="auto"/>
        <w:right w:val="none" w:sz="0" w:space="0" w:color="auto"/>
      </w:divBdr>
      <w:divsChild>
        <w:div w:id="219482002">
          <w:marLeft w:val="0"/>
          <w:marRight w:val="0"/>
          <w:marTop w:val="0"/>
          <w:marBottom w:val="0"/>
          <w:divBdr>
            <w:top w:val="none" w:sz="0" w:space="0" w:color="auto"/>
            <w:left w:val="none" w:sz="0" w:space="0" w:color="auto"/>
            <w:bottom w:val="none" w:sz="0" w:space="0" w:color="auto"/>
            <w:right w:val="none" w:sz="0" w:space="0" w:color="auto"/>
          </w:divBdr>
        </w:div>
      </w:divsChild>
    </w:div>
    <w:div w:id="1844003323">
      <w:bodyDiv w:val="1"/>
      <w:marLeft w:val="0"/>
      <w:marRight w:val="0"/>
      <w:marTop w:val="0"/>
      <w:marBottom w:val="0"/>
      <w:divBdr>
        <w:top w:val="none" w:sz="0" w:space="0" w:color="auto"/>
        <w:left w:val="none" w:sz="0" w:space="0" w:color="auto"/>
        <w:bottom w:val="none" w:sz="0" w:space="0" w:color="auto"/>
        <w:right w:val="none" w:sz="0" w:space="0" w:color="auto"/>
      </w:divBdr>
      <w:divsChild>
        <w:div w:id="474563162">
          <w:marLeft w:val="0"/>
          <w:marRight w:val="0"/>
          <w:marTop w:val="0"/>
          <w:marBottom w:val="0"/>
          <w:divBdr>
            <w:top w:val="none" w:sz="0" w:space="0" w:color="auto"/>
            <w:left w:val="none" w:sz="0" w:space="0" w:color="auto"/>
            <w:bottom w:val="none" w:sz="0" w:space="0" w:color="auto"/>
            <w:right w:val="none" w:sz="0" w:space="0" w:color="auto"/>
          </w:divBdr>
        </w:div>
      </w:divsChild>
    </w:div>
    <w:div w:id="1975483795">
      <w:bodyDiv w:val="1"/>
      <w:marLeft w:val="0"/>
      <w:marRight w:val="0"/>
      <w:marTop w:val="0"/>
      <w:marBottom w:val="0"/>
      <w:divBdr>
        <w:top w:val="none" w:sz="0" w:space="0" w:color="auto"/>
        <w:left w:val="none" w:sz="0" w:space="0" w:color="auto"/>
        <w:bottom w:val="none" w:sz="0" w:space="0" w:color="auto"/>
        <w:right w:val="none" w:sz="0" w:space="0" w:color="auto"/>
      </w:divBdr>
      <w:divsChild>
        <w:div w:id="893083968">
          <w:marLeft w:val="0"/>
          <w:marRight w:val="0"/>
          <w:marTop w:val="0"/>
          <w:marBottom w:val="0"/>
          <w:divBdr>
            <w:top w:val="none" w:sz="0" w:space="0" w:color="auto"/>
            <w:left w:val="none" w:sz="0" w:space="0" w:color="auto"/>
            <w:bottom w:val="none" w:sz="0" w:space="0" w:color="auto"/>
            <w:right w:val="none" w:sz="0" w:space="0" w:color="auto"/>
          </w:divBdr>
        </w:div>
      </w:divsChild>
    </w:div>
    <w:div w:id="1992637154">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sChild>
        <w:div w:id="1842230261">
          <w:marLeft w:val="0"/>
          <w:marRight w:val="0"/>
          <w:marTop w:val="0"/>
          <w:marBottom w:val="0"/>
          <w:divBdr>
            <w:top w:val="none" w:sz="0" w:space="0" w:color="auto"/>
            <w:left w:val="none" w:sz="0" w:space="0" w:color="auto"/>
            <w:bottom w:val="none" w:sz="0" w:space="0" w:color="auto"/>
            <w:right w:val="none" w:sz="0" w:space="0" w:color="auto"/>
          </w:divBdr>
        </w:div>
      </w:divsChild>
    </w:div>
    <w:div w:id="2039545859">
      <w:bodyDiv w:val="1"/>
      <w:marLeft w:val="0"/>
      <w:marRight w:val="0"/>
      <w:marTop w:val="0"/>
      <w:marBottom w:val="0"/>
      <w:divBdr>
        <w:top w:val="none" w:sz="0" w:space="0" w:color="auto"/>
        <w:left w:val="none" w:sz="0" w:space="0" w:color="auto"/>
        <w:bottom w:val="none" w:sz="0" w:space="0" w:color="auto"/>
        <w:right w:val="none" w:sz="0" w:space="0" w:color="auto"/>
      </w:divBdr>
      <w:divsChild>
        <w:div w:id="199710269">
          <w:marLeft w:val="0"/>
          <w:marRight w:val="0"/>
          <w:marTop w:val="0"/>
          <w:marBottom w:val="0"/>
          <w:divBdr>
            <w:top w:val="none" w:sz="0" w:space="0" w:color="auto"/>
            <w:left w:val="none" w:sz="0" w:space="0" w:color="auto"/>
            <w:bottom w:val="none" w:sz="0" w:space="0" w:color="auto"/>
            <w:right w:val="none" w:sz="0" w:space="0" w:color="auto"/>
          </w:divBdr>
        </w:div>
      </w:divsChild>
    </w:div>
    <w:div w:id="2072775500">
      <w:bodyDiv w:val="1"/>
      <w:marLeft w:val="0"/>
      <w:marRight w:val="0"/>
      <w:marTop w:val="0"/>
      <w:marBottom w:val="0"/>
      <w:divBdr>
        <w:top w:val="none" w:sz="0" w:space="0" w:color="auto"/>
        <w:left w:val="none" w:sz="0" w:space="0" w:color="auto"/>
        <w:bottom w:val="none" w:sz="0" w:space="0" w:color="auto"/>
        <w:right w:val="none" w:sz="0" w:space="0" w:color="auto"/>
      </w:divBdr>
      <w:divsChild>
        <w:div w:id="457843567">
          <w:marLeft w:val="0"/>
          <w:marRight w:val="0"/>
          <w:marTop w:val="0"/>
          <w:marBottom w:val="0"/>
          <w:divBdr>
            <w:top w:val="none" w:sz="0" w:space="0" w:color="auto"/>
            <w:left w:val="none" w:sz="0" w:space="0" w:color="auto"/>
            <w:bottom w:val="none" w:sz="0" w:space="0" w:color="auto"/>
            <w:right w:val="none" w:sz="0" w:space="0" w:color="auto"/>
          </w:divBdr>
        </w:div>
      </w:divsChild>
    </w:div>
    <w:div w:id="2115436795">
      <w:bodyDiv w:val="1"/>
      <w:marLeft w:val="0"/>
      <w:marRight w:val="0"/>
      <w:marTop w:val="0"/>
      <w:marBottom w:val="0"/>
      <w:divBdr>
        <w:top w:val="none" w:sz="0" w:space="0" w:color="auto"/>
        <w:left w:val="none" w:sz="0" w:space="0" w:color="auto"/>
        <w:bottom w:val="none" w:sz="0" w:space="0" w:color="auto"/>
        <w:right w:val="none" w:sz="0" w:space="0" w:color="auto"/>
      </w:divBdr>
      <w:divsChild>
        <w:div w:id="62878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osefulcareers.ca/b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urposefulcaree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1B93-281D-4BF6-9634-53D322FE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Wischoff Yerama</dc:creator>
  <cp:keywords/>
  <dc:description/>
  <cp:lastModifiedBy>Paula Wischoff Yerama</cp:lastModifiedBy>
  <cp:revision>2</cp:revision>
  <dcterms:created xsi:type="dcterms:W3CDTF">2019-01-14T16:34:00Z</dcterms:created>
  <dcterms:modified xsi:type="dcterms:W3CDTF">2019-01-14T16:34:00Z</dcterms:modified>
</cp:coreProperties>
</file>